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3E96B">
      <w:pPr>
        <w:pStyle w:val="4"/>
        <w:spacing w:line="240" w:lineRule="auto"/>
        <w:ind w:firstLine="3040" w:firstLineChars="950"/>
        <w:jc w:val="both"/>
        <w:rPr>
          <w:rFonts w:ascii="Abyssinica SIL" w:hAnsi="Abyssinica SIL" w:cs="Abyssinica SIL"/>
          <w:b/>
          <w:bCs/>
          <w:sz w:val="32"/>
          <w:szCs w:val="32"/>
          <w:lang w:val="am-ET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-267970</wp:posOffset>
            </wp:positionV>
            <wp:extent cx="1125220" cy="1103630"/>
            <wp:effectExtent l="0" t="0" r="17780" b="1270"/>
            <wp:wrapNone/>
            <wp:docPr id="2" name="Picture 14" descr="ERC New Logo Final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ERC New Logo Final 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byssinica SIL" w:hAnsi="Abyssinica SIL" w:cs="Abyssinica SIL"/>
          <w:b/>
          <w:bCs/>
          <w:sz w:val="32"/>
          <w:szCs w:val="32"/>
          <w:lang w:val="am-ET"/>
        </w:rPr>
        <w:t>የኢትዮጵያ ምድር ባቡር ኮርፖ</w:t>
      </w:r>
      <w:r>
        <w:rPr>
          <w:rFonts w:ascii="Power Geez Unicode1" w:hAnsi="Power Geez Unicode1" w:cs="Power Geez Unicode1"/>
          <w:b/>
          <w:bCs/>
          <w:sz w:val="32"/>
          <w:szCs w:val="32"/>
          <w:lang w:val="am-ET"/>
        </w:rPr>
        <w:t>ሬ</w:t>
      </w:r>
      <w:r>
        <w:rPr>
          <w:rFonts w:ascii="Abyssinica SIL" w:hAnsi="Abyssinica SIL" w:cs="Abyssinica SIL"/>
          <w:b/>
          <w:bCs/>
          <w:sz w:val="32"/>
          <w:szCs w:val="32"/>
          <w:lang w:val="am-ET"/>
        </w:rPr>
        <w:t>ሽን</w:t>
      </w:r>
    </w:p>
    <w:p w14:paraId="14537E96">
      <w:pPr>
        <w:spacing w:before="240" w:after="0" w:line="240" w:lineRule="auto"/>
        <w:ind w:firstLine="3041" w:firstLineChars="950"/>
        <w:jc w:val="both"/>
        <w:rPr>
          <w:rFonts w:ascii="Times New Roman" w:hAnsi="Times New Roman" w:eastAsia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Ethiopian Railways Corporation</w:t>
      </w:r>
    </w:p>
    <w:p w14:paraId="6C0CFBA6">
      <w:pPr>
        <w:spacing w:before="240" w:after="0" w:line="276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</w:p>
    <w:p w14:paraId="4AF000FE">
      <w:pPr>
        <w:spacing w:before="240" w:after="0" w:line="276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</w:p>
    <w:p w14:paraId="5AE10C61">
      <w:pPr>
        <w:spacing w:before="240" w:after="0" w:line="276" w:lineRule="auto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</w:p>
    <w:p w14:paraId="72E3AE8C">
      <w:pPr>
        <w:spacing w:before="240"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  <w:t xml:space="preserve">AMENDMENTS ON INVITATION TO INTERNATIONAL DEVELOPERS FOR EXPRESSION OF INTEREST (EOI)  </w:t>
      </w:r>
    </w:p>
    <w:p w14:paraId="6E33A0F2">
      <w:pPr>
        <w:spacing w:before="240"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</w:rPr>
        <w:t xml:space="preserve">Ethiopian Railways Corporation (ERC),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as aired on </w:t>
      </w: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</w:rPr>
        <w:t>Reporter Newspaper</w:t>
      </w: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</w:rPr>
        <w:t>on</w:t>
      </w: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</w:rPr>
        <w:t xml:space="preserve"> November 20, 2024</w:t>
      </w: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>and on H</w:t>
      </w: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lang w:val="en-US"/>
        </w:rPr>
        <w:t>erald News paper on November 22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lang w:val="en-US"/>
        </w:rPr>
        <w:t>, 2024</w:t>
      </w: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invited qualified international developers to submit Expressions of Interest (EOI) with proposals for a Joint Investment Partnership to develop a Multi-Purpose Complex Building Project in Addis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Ababa, Ethiopia. </w:t>
      </w:r>
    </w:p>
    <w:p w14:paraId="3FB15BC1">
      <w:pPr>
        <w:spacing w:before="24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We would like to announce here after listed change on the invitation.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3957"/>
        <w:gridCol w:w="3348"/>
      </w:tblGrid>
      <w:tr w14:paraId="4BB8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71" w:type="dxa"/>
            <w:shd w:val="clear" w:color="auto" w:fill="CFCECE" w:themeFill="background2" w:themeFillShade="E5"/>
          </w:tcPr>
          <w:p w14:paraId="03FF1F9C">
            <w:pPr>
              <w:spacing w:line="276" w:lineRule="auto"/>
              <w:ind w:firstLine="720" w:firstLineChars="30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3957" w:type="dxa"/>
            <w:shd w:val="clear" w:color="auto" w:fill="CFCECE" w:themeFill="background2" w:themeFillShade="E5"/>
          </w:tcPr>
          <w:p w14:paraId="6C503F7F">
            <w:pPr>
              <w:spacing w:after="0" w:line="276" w:lineRule="auto"/>
              <w:ind w:firstLine="240" w:firstLineChars="10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>On  Invitation</w:t>
            </w:r>
          </w:p>
        </w:tc>
        <w:tc>
          <w:tcPr>
            <w:tcW w:w="3348" w:type="dxa"/>
            <w:shd w:val="clear" w:color="auto" w:fill="CFCECE" w:themeFill="background2" w:themeFillShade="E5"/>
          </w:tcPr>
          <w:p w14:paraId="43308F83">
            <w:pPr>
              <w:spacing w:after="0" w:line="276" w:lineRule="auto"/>
              <w:ind w:firstLine="480" w:firstLineChars="20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</w:rPr>
              <w:t>Amendment</w:t>
            </w:r>
          </w:p>
        </w:tc>
      </w:tr>
      <w:tr w14:paraId="4B16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 w14:paraId="30A84DE8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  <w:t xml:space="preserve">Bid 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Submission Deadline:</w:t>
            </w:r>
          </w:p>
        </w:tc>
        <w:tc>
          <w:tcPr>
            <w:tcW w:w="3957" w:type="dxa"/>
            <w:shd w:val="clear" w:color="auto" w:fill="auto"/>
          </w:tcPr>
          <w:p w14:paraId="7B605BFE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December 20,2024,at or before 5:00PM(GMT+3)</w:t>
            </w:r>
          </w:p>
          <w:p w14:paraId="158C09CF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</w:tcPr>
          <w:p w14:paraId="399577A0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January 21,2025,at or before 5:00PM(GMT+3)</w:t>
            </w:r>
          </w:p>
          <w:p w14:paraId="5226BE45">
            <w:pPr>
              <w:spacing w:after="0" w:line="276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</w:tr>
    </w:tbl>
    <w:p w14:paraId="016EB8F0">
      <w:pPr>
        <w:spacing w:after="100" w:afterAutospacing="1" w:line="276" w:lineRule="auto"/>
        <w:ind w:left="36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11C2A58">
      <w:pPr>
        <w:spacing w:after="100" w:afterAutospacing="1" w:line="276" w:lineRule="auto"/>
        <w:ind w:left="360" w:firstLine="6123" w:firstLineChars="255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  <w:t xml:space="preserve">                </w:t>
      </w:r>
    </w:p>
    <w:p w14:paraId="2FE1C8B5">
      <w:pPr>
        <w:spacing w:after="100" w:afterAutospacing="1" w:line="276" w:lineRule="auto"/>
        <w:ind w:left="1080" w:leftChars="0" w:firstLine="6123" w:firstLineChars="2550"/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</w:rPr>
        <w:t xml:space="preserve"> Best regards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4"/>
          <w:szCs w:val="24"/>
          <w:lang w:val="en-US"/>
        </w:rPr>
        <w:t>,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Power Geez Unicode1">
    <w:panose1 w:val="00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E7492"/>
    <w:rsid w:val="0000542B"/>
    <w:rsid w:val="00032D89"/>
    <w:rsid w:val="000D29E0"/>
    <w:rsid w:val="00122503"/>
    <w:rsid w:val="00152405"/>
    <w:rsid w:val="00180E73"/>
    <w:rsid w:val="001A20F7"/>
    <w:rsid w:val="001C09C0"/>
    <w:rsid w:val="001C2640"/>
    <w:rsid w:val="001C3797"/>
    <w:rsid w:val="001D36E2"/>
    <w:rsid w:val="001E0708"/>
    <w:rsid w:val="001E46B1"/>
    <w:rsid w:val="00243EAE"/>
    <w:rsid w:val="002A074D"/>
    <w:rsid w:val="002B7048"/>
    <w:rsid w:val="002C3C09"/>
    <w:rsid w:val="002E01C3"/>
    <w:rsid w:val="0032190A"/>
    <w:rsid w:val="00323EC8"/>
    <w:rsid w:val="00340F5C"/>
    <w:rsid w:val="003A49FA"/>
    <w:rsid w:val="003C33D9"/>
    <w:rsid w:val="003E0D19"/>
    <w:rsid w:val="00521B1A"/>
    <w:rsid w:val="00546750"/>
    <w:rsid w:val="005C47EA"/>
    <w:rsid w:val="005D0734"/>
    <w:rsid w:val="00630C01"/>
    <w:rsid w:val="006560CE"/>
    <w:rsid w:val="00683EAA"/>
    <w:rsid w:val="00692E2A"/>
    <w:rsid w:val="006953CB"/>
    <w:rsid w:val="006C1BB8"/>
    <w:rsid w:val="006D1CB7"/>
    <w:rsid w:val="00737DDF"/>
    <w:rsid w:val="007B380F"/>
    <w:rsid w:val="00850260"/>
    <w:rsid w:val="00880D6A"/>
    <w:rsid w:val="008A009F"/>
    <w:rsid w:val="008C7AA3"/>
    <w:rsid w:val="008E59B3"/>
    <w:rsid w:val="00900598"/>
    <w:rsid w:val="00910EC6"/>
    <w:rsid w:val="00933175"/>
    <w:rsid w:val="009A0595"/>
    <w:rsid w:val="009E43F2"/>
    <w:rsid w:val="009E6481"/>
    <w:rsid w:val="009F0CE7"/>
    <w:rsid w:val="00A6475B"/>
    <w:rsid w:val="00A75E66"/>
    <w:rsid w:val="00AD0F63"/>
    <w:rsid w:val="00AE6158"/>
    <w:rsid w:val="00B26484"/>
    <w:rsid w:val="00B33454"/>
    <w:rsid w:val="00B86223"/>
    <w:rsid w:val="00BA4609"/>
    <w:rsid w:val="00CA756C"/>
    <w:rsid w:val="00CE4F33"/>
    <w:rsid w:val="00D32399"/>
    <w:rsid w:val="00D67161"/>
    <w:rsid w:val="00D72E04"/>
    <w:rsid w:val="00DD6F73"/>
    <w:rsid w:val="00E128BE"/>
    <w:rsid w:val="00E23297"/>
    <w:rsid w:val="00E56AC3"/>
    <w:rsid w:val="00E66D71"/>
    <w:rsid w:val="00E720A8"/>
    <w:rsid w:val="00EC1850"/>
    <w:rsid w:val="00EE7492"/>
    <w:rsid w:val="00F27A4C"/>
    <w:rsid w:val="00F53203"/>
    <w:rsid w:val="00F53AAD"/>
    <w:rsid w:val="00F56D58"/>
    <w:rsid w:val="00FA1632"/>
    <w:rsid w:val="00FA2087"/>
    <w:rsid w:val="0125366D"/>
    <w:rsid w:val="0B7D34B1"/>
    <w:rsid w:val="0B911F88"/>
    <w:rsid w:val="0BC775EF"/>
    <w:rsid w:val="0D2408D0"/>
    <w:rsid w:val="1A930F26"/>
    <w:rsid w:val="1B270062"/>
    <w:rsid w:val="1BD12BBD"/>
    <w:rsid w:val="1E03335F"/>
    <w:rsid w:val="1F251FAC"/>
    <w:rsid w:val="20932201"/>
    <w:rsid w:val="22D2769C"/>
    <w:rsid w:val="241C17CD"/>
    <w:rsid w:val="2A2F2642"/>
    <w:rsid w:val="2B4B7B51"/>
    <w:rsid w:val="2D9240B0"/>
    <w:rsid w:val="307F65FB"/>
    <w:rsid w:val="40536215"/>
    <w:rsid w:val="43AE3E04"/>
    <w:rsid w:val="44CC2B6C"/>
    <w:rsid w:val="44D27742"/>
    <w:rsid w:val="455E20DB"/>
    <w:rsid w:val="46D73EC6"/>
    <w:rsid w:val="46F5098A"/>
    <w:rsid w:val="485D2DC8"/>
    <w:rsid w:val="495D1CB1"/>
    <w:rsid w:val="4A81613F"/>
    <w:rsid w:val="4CA056CC"/>
    <w:rsid w:val="4CF3344B"/>
    <w:rsid w:val="4F573F3A"/>
    <w:rsid w:val="536A6921"/>
    <w:rsid w:val="5557303C"/>
    <w:rsid w:val="5D9D72A2"/>
    <w:rsid w:val="5E48792D"/>
    <w:rsid w:val="5FD45311"/>
    <w:rsid w:val="640C0830"/>
    <w:rsid w:val="647A62D4"/>
    <w:rsid w:val="64BF2D6E"/>
    <w:rsid w:val="66F81EE4"/>
    <w:rsid w:val="6CA00E22"/>
    <w:rsid w:val="6DF7196B"/>
    <w:rsid w:val="749F24B7"/>
    <w:rsid w:val="78370287"/>
    <w:rsid w:val="783C1AF0"/>
    <w:rsid w:val="7C4E7082"/>
    <w:rsid w:val="7D7C7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</w:rPr>
  </w:style>
  <w:style w:type="paragraph" w:styleId="5">
    <w:name w:val="footnote text"/>
    <w:basedOn w:val="1"/>
    <w:link w:val="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0"/>
      <w:szCs w:val="20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note Text Char"/>
    <w:basedOn w:val="2"/>
    <w:link w:val="5"/>
    <w:qFormat/>
    <w:uiPriority w:val="0"/>
    <w:rPr>
      <w:rFonts w:ascii="Times New Roman" w:hAnsi="Times New Roman" w:eastAsia="Times New Roman" w:cs="Times New Roman"/>
      <w:kern w:val="0"/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11</TotalTime>
  <ScaleCrop>false</ScaleCrop>
  <LinksUpToDate>false</LinksUpToDate>
  <CharactersWithSpaces>732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2024-12-17T06:45:00Z</dcterms:created>
  <dc:creator>kefe</dc:creator>
  <cp:lastModifiedBy>Tsega L</cp:lastModifiedBy>
  <dcterms:modified xsi:type="dcterms:W3CDTF">2024-12-17T07:47:37Z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03AC594774B74E9EAF91DB8474718AFB_13</vt:lpwstr>
  </property>
</Properties>
</file>